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AA58" w14:textId="77777777" w:rsidR="00585344" w:rsidRDefault="00585344" w:rsidP="00585344">
      <w:pPr>
        <w:spacing w:after="41"/>
        <w:ind w:right="47" w:firstLine="0"/>
      </w:pPr>
      <w:r>
        <w:t>УТВЕРЖДЕНО</w:t>
      </w:r>
    </w:p>
    <w:p w14:paraId="6610D9BE" w14:textId="77777777" w:rsidR="00585344" w:rsidRDefault="00585344" w:rsidP="00585344">
      <w:pPr>
        <w:spacing w:after="0" w:line="236" w:lineRule="auto"/>
        <w:ind w:left="5395" w:right="72" w:firstLine="0"/>
        <w:jc w:val="right"/>
      </w:pPr>
      <w:r>
        <w:t xml:space="preserve">приказ главного врача УЗ </w:t>
      </w:r>
      <w:r>
        <w:tab/>
        <w:t>8-я городская детская</w:t>
      </w:r>
    </w:p>
    <w:p w14:paraId="2F7E3DD1" w14:textId="77777777" w:rsidR="00585344" w:rsidRDefault="00585344" w:rsidP="00585344">
      <w:pPr>
        <w:spacing w:after="0" w:line="259" w:lineRule="auto"/>
        <w:ind w:left="3524" w:hanging="10"/>
        <w:jc w:val="center"/>
      </w:pPr>
      <w:r>
        <w:rPr>
          <w:sz w:val="28"/>
        </w:rPr>
        <w:t>поликлиника&gt;&gt;</w:t>
      </w:r>
    </w:p>
    <w:p w14:paraId="19165511" w14:textId="77777777" w:rsidR="00585344" w:rsidRDefault="00585344" w:rsidP="00585344">
      <w:pPr>
        <w:spacing w:after="239" w:line="259" w:lineRule="auto"/>
        <w:ind w:left="3451" w:firstLine="0"/>
        <w:jc w:val="center"/>
      </w:pPr>
      <w:r>
        <w:rPr>
          <w:sz w:val="32"/>
        </w:rPr>
        <w:t xml:space="preserve">05.01.2026 </w:t>
      </w:r>
      <w:r>
        <w:rPr>
          <w:noProof/>
        </w:rPr>
        <w:drawing>
          <wp:inline distT="0" distB="0" distL="0" distR="0" wp14:anchorId="0C4A14E1" wp14:editId="110FB057">
            <wp:extent cx="179832" cy="134150"/>
            <wp:effectExtent l="0" t="0" r="0" b="0"/>
            <wp:docPr id="1254" name="Picture 1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" name="Picture 12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A345D" w14:textId="77777777" w:rsidR="00585344" w:rsidRDefault="00585344" w:rsidP="00585344">
      <w:pPr>
        <w:spacing w:after="1" w:line="216" w:lineRule="auto"/>
        <w:ind w:left="1622" w:right="955" w:firstLine="253"/>
        <w:jc w:val="center"/>
      </w:pPr>
      <w:r>
        <w:t>ПОРЯДОК рассмотрения обращений граждан и юридических лиц в учреждении здравоохранения 8-я городская детская</w:t>
      </w:r>
    </w:p>
    <w:p w14:paraId="50477654" w14:textId="77777777" w:rsidR="00585344" w:rsidRDefault="00585344" w:rsidP="00585344">
      <w:pPr>
        <w:spacing w:after="295" w:line="259" w:lineRule="auto"/>
        <w:ind w:left="3524" w:right="3557" w:hanging="10"/>
        <w:jc w:val="center"/>
      </w:pPr>
      <w:r>
        <w:rPr>
          <w:sz w:val="28"/>
        </w:rPr>
        <w:t>поликлиника&gt;&gt;</w:t>
      </w:r>
    </w:p>
    <w:p w14:paraId="6093443D" w14:textId="77777777" w:rsidR="00585344" w:rsidRDefault="00585344" w:rsidP="00585344">
      <w:pPr>
        <w:numPr>
          <w:ilvl w:val="0"/>
          <w:numId w:val="1"/>
        </w:numPr>
        <w:ind w:right="47"/>
      </w:pPr>
      <w:r>
        <w:t>Настоящий Порядок разработан в соответствии с Законом Республики Беларусь от 18.07.2011 N2 300-3 обращениях граждан и юридических (далее Закон) и определят общие положения о порядке подачи, с учетом требований, предъявляемых к содержанию, и рассмотрения обращений граждан и юридических лиц, поступивших в учреждении здравоохранения 8-я городская детская поликлиника&gt;&gt; (далее — Учреждение).</w:t>
      </w:r>
    </w:p>
    <w:p w14:paraId="0CADBC31" w14:textId="77777777" w:rsidR="00585344" w:rsidRDefault="00585344" w:rsidP="00585344">
      <w:pPr>
        <w:numPr>
          <w:ilvl w:val="0"/>
          <w:numId w:val="1"/>
        </w:numPr>
        <w:ind w:right="47"/>
      </w:pPr>
      <w:r>
        <w:t>В настоящем Порядке применяются термины в значениях, установленных в статье 1 Закона.</w:t>
      </w:r>
    </w:p>
    <w:p w14:paraId="00196A16" w14:textId="77777777" w:rsidR="00585344" w:rsidRDefault="00585344" w:rsidP="00585344">
      <w:pPr>
        <w:ind w:left="33" w:right="47"/>
      </w:pPr>
      <w:r>
        <w:t>З. Настоящий Порядок не применяется для обращений, подлежащих рассмотрению в соответствии с законодательством о конституционном и гражданском судопроизводстве, гражданским законодательством, уголовно-процессуальным законодательством, законодательством, определяющим порядок административного процесса, законодательством об административных процедурах, обращений работника к нанимателю, а также иных обращений, в отношении которых законодательными актами установлен иной порядок их подачи и рассмотрения.</w:t>
      </w:r>
    </w:p>
    <w:p w14:paraId="6A079000" w14:textId="77777777" w:rsidR="00585344" w:rsidRDefault="00585344" w:rsidP="00585344">
      <w:pPr>
        <w:ind w:left="33" w:right="47"/>
      </w:pPr>
      <w:r>
        <w:t>Действие настоящего Порядка не распространяется на переписку Учреждения С государственными органами и вышестоящими организациями при выполнении ими функций, возложенных на них нормативными правовыми актами.</w:t>
      </w:r>
    </w:p>
    <w:p w14:paraId="3F2C512E" w14:textId="77777777" w:rsidR="00585344" w:rsidRDefault="00585344" w:rsidP="00585344">
      <w:pPr>
        <w:ind w:left="33" w:right="47"/>
      </w:pPr>
      <w:r>
        <w:t>4. Граждане Республики Беларусь реализуют право на обращение в Учреждение путем подачи (внесения):</w:t>
      </w:r>
    </w:p>
    <w:p w14:paraId="22331885" w14:textId="77777777" w:rsidR="00585344" w:rsidRDefault="00585344" w:rsidP="00585344">
      <w:pPr>
        <w:ind w:left="33" w:right="120"/>
      </w:pPr>
      <w:r>
        <w:t>письменных (за исключением замечаний и (или) предложений, вносимых в книгу замечаний и предложений) и устных обращений; электронных обращений; замечаний и (или) предложений в книгу замечаний и предложений Учреждения.</w:t>
      </w:r>
    </w:p>
    <w:p w14:paraId="1D4072BF" w14:textId="77777777" w:rsidR="00585344" w:rsidRDefault="00585344" w:rsidP="00585344">
      <w:pPr>
        <w:ind w:left="33" w:right="120"/>
      </w:pPr>
      <w:r>
        <w:lastRenderedPageBreak/>
        <w:t>Юридические лица Республики Беларусь, индивидуальные предприниматели реализуют право на обращение в Учреждение путем подачи:</w:t>
      </w:r>
    </w:p>
    <w:p w14:paraId="4C7EC75A" w14:textId="77777777" w:rsidR="00585344" w:rsidRDefault="00585344" w:rsidP="00585344">
      <w:pPr>
        <w:spacing w:after="66" w:line="216" w:lineRule="auto"/>
        <w:ind w:left="57" w:right="38" w:firstLine="5112"/>
        <w:jc w:val="left"/>
      </w:pPr>
      <w:r>
        <w:t>2 письменных (за исключением замечаний и (или) предложений, вносимых в книгу замечаний и предложений) и устных обращений; электронных обращений.</w:t>
      </w:r>
    </w:p>
    <w:p w14:paraId="36B2A9DA" w14:textId="77777777" w:rsidR="00585344" w:rsidRDefault="00585344" w:rsidP="00585344">
      <w:pPr>
        <w:ind w:left="33" w:right="47"/>
      </w:pPr>
      <w:r>
        <w:t>5, Письменные обращения подаются нарочным (курьером), посредством почтовой связи, в ходе личного приема, путем внесения замечаний и (или) предложений в книгу замечаний и предложений Учреждения.</w:t>
      </w:r>
    </w:p>
    <w:p w14:paraId="7F2AE815" w14:textId="77777777" w:rsidR="00585344" w:rsidRDefault="00585344" w:rsidP="00585344">
      <w:pPr>
        <w:ind w:left="33" w:right="47"/>
      </w:pPr>
      <w:r>
        <w:t>Устные обращения излагаются в ходе личного приема. Проведение личного приема регламентируется Порядком ведения личного приема в Учреждении, утверждаемым приказом главного врача.</w:t>
      </w:r>
    </w:p>
    <w:p w14:paraId="2C16704E" w14:textId="77777777" w:rsidR="00585344" w:rsidRDefault="00585344" w:rsidP="00585344">
      <w:pPr>
        <w:ind w:left="33" w:right="47"/>
      </w:pPr>
      <w:r>
        <w:t xml:space="preserve">Электронные обращения подаются посредством государственной единой (интегрированной) республиканской информационной системы учета и обработки обращений граждан и юридических лиц (далее </w:t>
      </w:r>
      <w:r>
        <w:rPr>
          <w:noProof/>
        </w:rPr>
        <w:drawing>
          <wp:inline distT="0" distB="0" distL="0" distR="0" wp14:anchorId="21ECC0B7" wp14:editId="12A9EE6C">
            <wp:extent cx="100585" cy="15244"/>
            <wp:effectExtent l="0" t="0" r="0" b="0"/>
            <wp:docPr id="3187" name="Picture 3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" name="Picture 31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5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система учета и обработки обращений).</w:t>
      </w:r>
    </w:p>
    <w:p w14:paraId="73DF31C8" w14:textId="77777777" w:rsidR="00585344" w:rsidRDefault="00585344" w:rsidP="00585344">
      <w:pPr>
        <w:ind w:left="33" w:right="47"/>
      </w:pPr>
      <w:r>
        <w:t>6. Находящиеся на территории Республики Беларусь иностранные граждане и лица без гражданства, представительства иностранных организаций пользуются правом на обращение наравне с гражданами Республики Беларусь и юридическими лицами Республики Беларусь, если иное не определено Конституцией Республики Беларусь, законами и международными договорами Республики Беларусь.</w:t>
      </w:r>
    </w:p>
    <w:p w14:paraId="5485B081" w14:textId="77777777" w:rsidR="00585344" w:rsidRDefault="00585344" w:rsidP="00585344">
      <w:pPr>
        <w:ind w:left="33" w:right="47"/>
      </w:pPr>
      <w:r>
        <w:t>7, Право на обращение реализуется заявителями добровольно. Осуществление заявителями их права на обращение не должно нарушать права, свободы и (или) законные интересы других лиц, наносить ущерб национальной безопасности и интересам общества и государства, создавать препятствия законной деятельности Учреждения.</w:t>
      </w:r>
    </w:p>
    <w:p w14:paraId="27D11F9A" w14:textId="77777777" w:rsidR="00585344" w:rsidRDefault="00585344" w:rsidP="00585344">
      <w:pPr>
        <w:numPr>
          <w:ilvl w:val="0"/>
          <w:numId w:val="2"/>
        </w:numPr>
        <w:ind w:right="47"/>
      </w:pPr>
      <w:r>
        <w:t>Граждане реализуют право на обращение лично либо через своих представителей. Личное участие граждан при подаче и рассмотрении обращений не лишает их права иметь представителей, равно как и участие представителей не лишает граждан права на личное участие при подаче и рассмотрении обращений.</w:t>
      </w:r>
    </w:p>
    <w:p w14:paraId="1CB62F83" w14:textId="77777777" w:rsidR="00585344" w:rsidRDefault="00585344" w:rsidP="00585344">
      <w:pPr>
        <w:ind w:left="33" w:right="47"/>
      </w:pPr>
      <w:r>
        <w:t>Письменные и электронные обращения от имени недееспособных граждан подаются их законными представителями. Устные обращения недееспособных граждан излагаются на личном приеме их законными представителями.</w:t>
      </w:r>
    </w:p>
    <w:p w14:paraId="144982E5" w14:textId="77777777" w:rsidR="00585344" w:rsidRDefault="00585344" w:rsidP="00585344">
      <w:pPr>
        <w:ind w:left="33" w:right="47"/>
      </w:pPr>
      <w:r>
        <w:t xml:space="preserve">Юридические лица реализуют право на обращение через свои органы или своих представителей (далее, если не определено иное, </w:t>
      </w:r>
      <w:r>
        <w:rPr>
          <w:noProof/>
        </w:rPr>
        <w:drawing>
          <wp:inline distT="0" distB="0" distL="0" distR="0" wp14:anchorId="1C2C52B8" wp14:editId="6B6E1A22">
            <wp:extent cx="103632" cy="12195"/>
            <wp:effectExtent l="0" t="0" r="0" b="0"/>
            <wp:docPr id="3188" name="Picture 3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" name="Picture 31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представитель юридического лица).</w:t>
      </w:r>
    </w:p>
    <w:p w14:paraId="632F378C" w14:textId="77777777" w:rsidR="00585344" w:rsidRDefault="00585344" w:rsidP="00585344">
      <w:pPr>
        <w:ind w:left="33" w:right="47"/>
      </w:pPr>
      <w:r>
        <w:lastRenderedPageBreak/>
        <w:t>Представители заявителей при подаче и рассмотрении обращений могут совершать действия, право на осуществление которых имеют заявители, в пределах предоставленных им полномочий, на основании актов законодательства, либо актов уполномоченных на то З государственных органов, либо доверенности, оформленной в порядке, установленном гражданским законодательством.</w:t>
      </w:r>
    </w:p>
    <w:p w14:paraId="2572E415" w14:textId="77777777" w:rsidR="00585344" w:rsidRDefault="00585344" w:rsidP="00585344">
      <w:pPr>
        <w:numPr>
          <w:ilvl w:val="0"/>
          <w:numId w:val="2"/>
        </w:numPr>
        <w:ind w:right="47"/>
      </w:pPr>
      <w:r>
        <w:t>Должностные лица и иные работники Учреждения не имеют права разглашать персональные данные и информацию о частной жизни граждан без их согласия, а также сведения, составляющие государственные секреты, коммерческую и (или) иную охраняемую законом тайну, ставшие им известными в связи с рассмотрением обращений.</w:t>
      </w:r>
    </w:p>
    <w:p w14:paraId="43A4B486" w14:textId="77777777" w:rsidR="00585344" w:rsidRDefault="00585344" w:rsidP="00585344">
      <w:pPr>
        <w:ind w:left="33" w:right="47"/>
      </w:pPr>
      <w:r>
        <w:t>Не является разглашением таких сведений направление Учреждением поступивших письменных обращений, содержащих вопросы, решение которых не относится к компетенции Учреждения, для рассмотрения соответствующим государственным органам, иным организациям (должностным лицам) в соответствии с их компетенцией, а также запрос и представление документов и (или) сведений, необходимых для решения вопросов, изложенных в обращениях, или представляемых по требованиям органов дознания, предварительного следствия, судов и в иных случаях, предусмотренных законодательными актами.</w:t>
      </w:r>
    </w:p>
    <w:p w14:paraId="20AE49AE" w14:textId="77777777" w:rsidR="00585344" w:rsidRDefault="00585344" w:rsidP="00585344">
      <w:pPr>
        <w:numPr>
          <w:ilvl w:val="0"/>
          <w:numId w:val="2"/>
        </w:numPr>
        <w:spacing w:after="1" w:line="269" w:lineRule="auto"/>
        <w:ind w:right="47"/>
      </w:pPr>
      <w:r>
        <w:t>Обращения излагаются на белорусском или русском языке.</w:t>
      </w:r>
    </w:p>
    <w:p w14:paraId="594D593F" w14:textId="77777777" w:rsidR="00585344" w:rsidRDefault="00585344" w:rsidP="00585344">
      <w:pPr>
        <w:ind w:left="33" w:right="47"/>
      </w:pPr>
      <w:r>
        <w:t>Письменные обращения граждан, за исключением замечаний и (или) предложений вносимых в книгу замечаний и предложений Учреждения, должны содержать:</w:t>
      </w:r>
    </w:p>
    <w:p w14:paraId="0765B935" w14:textId="77777777" w:rsidR="00585344" w:rsidRDefault="00585344" w:rsidP="00585344">
      <w:pPr>
        <w:ind w:left="33" w:right="47"/>
      </w:pPr>
      <w:r>
        <w:t>наименование и (или) адрес Учреждения либо должность и (или) фамилию, собственное имя, отчество (если таковое имеется) либо инициалы лица, которым направляется обращение; фамилию, собственное имя, отчество (если таковое имеется) либо инициалы гражданина, адрес его места жительства (места пребывания); изложение сути обращения; личную подпись гражданина (граждан).</w:t>
      </w:r>
    </w:p>
    <w:p w14:paraId="647EC845" w14:textId="77777777" w:rsidR="00585344" w:rsidRDefault="00585344" w:rsidP="00585344">
      <w:pPr>
        <w:ind w:left="773" w:right="47" w:firstLine="0"/>
      </w:pPr>
      <w:r>
        <w:t>Письменные обращения юридических лиц должны содержать:</w:t>
      </w:r>
    </w:p>
    <w:p w14:paraId="6ED5EABC" w14:textId="77777777" w:rsidR="00585344" w:rsidRDefault="00585344" w:rsidP="00585344">
      <w:pPr>
        <w:ind w:left="33" w:right="47"/>
      </w:pPr>
      <w:r>
        <w:t>наименование и (или) адрес Учреждения либо должность и (или) фамилию, собственное имя, отчество (если таковое имеется) либо инициалы лица, которым направляется обращение; полное наименование юридического лица и его место нахождения; изложение сути обращения; фамилию, собственное имя, отчество (если таковое имеется) либо инициалы руководителя или лица, уполномоченного в установленном порядке подписывать обращения; личную подпись руководителя или лица, уполномоченного в установленном порядке подписывать обращения.</w:t>
      </w:r>
    </w:p>
    <w:p w14:paraId="1F9B2F2D" w14:textId="77777777" w:rsidR="00585344" w:rsidRDefault="00585344" w:rsidP="00585344">
      <w:pPr>
        <w:ind w:left="33" w:right="47"/>
      </w:pPr>
      <w:r>
        <w:lastRenderedPageBreak/>
        <w:t>Замечания и (или) предложения вносятся в книгу замечаний и предложений Учреждения в соответствии с формой книги замечаний и предложений, установленной Советом Министров Республики Беларусь.</w:t>
      </w:r>
    </w:p>
    <w:p w14:paraId="1F6D9503" w14:textId="77777777" w:rsidR="00585344" w:rsidRDefault="00585344" w:rsidP="00585344">
      <w:pPr>
        <w:sectPr w:rsidR="00585344" w:rsidSect="00585344">
          <w:headerReference w:type="even" r:id="rId8"/>
          <w:headerReference w:type="default" r:id="rId9"/>
          <w:headerReference w:type="first" r:id="rId10"/>
          <w:pgSz w:w="11904" w:h="16834"/>
          <w:pgMar w:top="855" w:right="542" w:bottom="1149" w:left="1594" w:header="720" w:footer="720" w:gutter="0"/>
          <w:cols w:space="720"/>
        </w:sectPr>
      </w:pPr>
    </w:p>
    <w:p w14:paraId="49FA4864" w14:textId="77777777" w:rsidR="00585344" w:rsidRDefault="00585344" w:rsidP="00585344">
      <w:pPr>
        <w:ind w:left="33" w:right="47"/>
      </w:pPr>
      <w:r>
        <w:lastRenderedPageBreak/>
        <w:t>К письменным обращениям, подаваемым представителями заявителей, прилагаются документы, подтверждающие их полномочия.</w:t>
      </w:r>
    </w:p>
    <w:p w14:paraId="21B7F5ED" w14:textId="77777777" w:rsidR="00585344" w:rsidRDefault="00585344" w:rsidP="00585344">
      <w:pPr>
        <w:numPr>
          <w:ilvl w:val="0"/>
          <w:numId w:val="3"/>
        </w:numPr>
        <w:ind w:right="47"/>
      </w:pPr>
      <w:r>
        <w:t>Электронные обращения должны соответствовать требованиям, установленным частью первой, абзацами вторым четвертым части второй либо абзацами вторым пятым части третьей пункта 10 настоящего Порядка.</w:t>
      </w:r>
    </w:p>
    <w:p w14:paraId="29625785" w14:textId="77777777" w:rsidR="00585344" w:rsidRDefault="00585344" w:rsidP="00585344">
      <w:pPr>
        <w:ind w:left="33" w:right="47"/>
      </w:pPr>
      <w:r>
        <w:t>К электронным обращениям, подаваемым представителями заявителей, должны прилагаться документы в электронном виде, подтверждающие их полномочия.</w:t>
      </w:r>
    </w:p>
    <w:p w14:paraId="3CC45BAA" w14:textId="77777777" w:rsidR="00585344" w:rsidRDefault="00585344" w:rsidP="00585344">
      <w:pPr>
        <w:ind w:left="33" w:right="47"/>
      </w:pPr>
      <w:r>
        <w:t>Суть электронного обращения не может излагаться посредством ссылок на интернет-ресурсы.</w:t>
      </w:r>
    </w:p>
    <w:p w14:paraId="53FD5423" w14:textId="77777777" w:rsidR="00585344" w:rsidRDefault="00585344" w:rsidP="00585344">
      <w:pPr>
        <w:ind w:left="33" w:right="47"/>
      </w:pPr>
      <w:r>
        <w:t>Ответы (уведомления) на электронные обращения направляются посредством системы учета и обработки обращений.</w:t>
      </w:r>
    </w:p>
    <w:p w14:paraId="38919237" w14:textId="77777777" w:rsidR="00585344" w:rsidRDefault="00585344" w:rsidP="00585344">
      <w:pPr>
        <w:ind w:left="33" w:right="47"/>
      </w:pPr>
      <w:r>
        <w:t>На электронные обращения даются письменные ответы (направляются письменные уведомления) в случае, если заявитель в своем электронном обращении просит направить письменный ответ.</w:t>
      </w:r>
    </w:p>
    <w:p w14:paraId="43A3171B" w14:textId="77777777" w:rsidR="00585344" w:rsidRDefault="00585344" w:rsidP="00585344">
      <w:pPr>
        <w:numPr>
          <w:ilvl w:val="0"/>
          <w:numId w:val="3"/>
        </w:numPr>
        <w:ind w:right="47"/>
      </w:pPr>
      <w:r>
        <w:t>Текст обращения должен поддаваться прочтению. Рукописные обращения должны быть написаны четким, разборчивым почерком. Не допускается употребление в обращениях нецензурных либо оскорбительных слов или выражений.</w:t>
      </w:r>
    </w:p>
    <w:p w14:paraId="62BA3974" w14:textId="77777777" w:rsidR="00585344" w:rsidRDefault="00585344" w:rsidP="00585344">
      <w:pPr>
        <w:numPr>
          <w:ilvl w:val="0"/>
          <w:numId w:val="3"/>
        </w:numPr>
        <w:spacing w:after="47"/>
        <w:ind w:right="47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9ED7A84" wp14:editId="26821703">
            <wp:simplePos x="0" y="0"/>
            <wp:positionH relativeFrom="page">
              <wp:posOffset>7178040</wp:posOffset>
            </wp:positionH>
            <wp:positionV relativeFrom="page">
              <wp:posOffset>5244056</wp:posOffset>
            </wp:positionV>
            <wp:extent cx="3048" cy="3049"/>
            <wp:effectExtent l="0" t="0" r="0" b="0"/>
            <wp:wrapSquare wrapText="bothSides"/>
            <wp:docPr id="6945" name="Picture 6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" name="Picture 694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обращениях должна содержаться информация о результатах их предыдущего рассмотрения с приложением (при наличии) подтверждающих эту информацию документов.</w:t>
      </w:r>
    </w:p>
    <w:p w14:paraId="1D3AFE65" w14:textId="77777777" w:rsidR="00585344" w:rsidRDefault="00585344" w:rsidP="00585344">
      <w:pPr>
        <w:numPr>
          <w:ilvl w:val="0"/>
          <w:numId w:val="3"/>
        </w:numPr>
        <w:ind w:right="47"/>
      </w:pPr>
      <w:r>
        <w:t>Обращения, содержащие информацию о готовящемся, совершаемом или совершенном преступлении либо ином правонарушении, не позднее пяти рабочих дней направляются Учреждением, в соответствующие правоохранительные или другие государственные органы.</w:t>
      </w:r>
    </w:p>
    <w:p w14:paraId="7B3E27B4" w14:textId="77777777" w:rsidR="00585344" w:rsidRDefault="00585344" w:rsidP="00585344">
      <w:pPr>
        <w:numPr>
          <w:ilvl w:val="0"/>
          <w:numId w:val="3"/>
        </w:numPr>
        <w:ind w:right="47"/>
      </w:pPr>
      <w:r>
        <w:t>Обращения, направленные в Учреждение на адрес электронной почты, не принимаются и не рассматриваются.</w:t>
      </w:r>
    </w:p>
    <w:p w14:paraId="1A861B61" w14:textId="77777777" w:rsidR="00585344" w:rsidRDefault="00585344" w:rsidP="00585344">
      <w:pPr>
        <w:ind w:left="33" w:right="47"/>
      </w:pPr>
      <w:r>
        <w:t>Анонимные обращения рассмотрению не подлежат, за исключением обращений, содержащих сведения о готовящемся, совершаемом или совершенном преступлении.</w:t>
      </w:r>
    </w:p>
    <w:p w14:paraId="25D51CCD" w14:textId="77777777" w:rsidR="00585344" w:rsidRDefault="00585344" w:rsidP="00585344">
      <w:pPr>
        <w:numPr>
          <w:ilvl w:val="0"/>
          <w:numId w:val="3"/>
        </w:numPr>
        <w:ind w:right="47"/>
      </w:pPr>
      <w:r>
        <w:t>Подача заявителями заявлений и предложений сроком не ограничивается.</w:t>
      </w:r>
    </w:p>
    <w:p w14:paraId="7BBE9FAA" w14:textId="77777777" w:rsidR="00585344" w:rsidRDefault="00585344" w:rsidP="00585344">
      <w:pPr>
        <w:ind w:left="33" w:right="47"/>
      </w:pPr>
      <w:r>
        <w:t>Жалобы могут быть поданы заявителями в течение трех лет со дня, когда они узнали или должны были узнать о нарушении их прав, свобод и (или) законных интересов.</w:t>
      </w:r>
    </w:p>
    <w:p w14:paraId="5B0029A1" w14:textId="77777777" w:rsidR="00585344" w:rsidRDefault="00585344" w:rsidP="00585344">
      <w:pPr>
        <w:ind w:left="33" w:right="47"/>
      </w:pPr>
      <w:r>
        <w:lastRenderedPageBreak/>
        <w:t>В случае, если срок, указанный в части первой настоящего пункта, пропущен по уважительной причине (тяжелое заболевание, инвалидность, длительная командировка и др.), наличие которой подтверждено соответствующими документами, представленными заявителем, этот срок подлежит восстановлению по решению главного врача и жалоба подлежит рассмотрению.</w:t>
      </w:r>
    </w:p>
    <w:p w14:paraId="3049DC7B" w14:textId="77777777" w:rsidR="00585344" w:rsidRDefault="00585344" w:rsidP="00585344">
      <w:pPr>
        <w:numPr>
          <w:ilvl w:val="0"/>
          <w:numId w:val="3"/>
        </w:numPr>
        <w:ind w:right="47"/>
      </w:pPr>
      <w:r>
        <w:t>Все поступающие обращения, поданные в соответствии с настоящим Порядком, подлежат обязательному приему и регистрации. Отказ в приеме обращений не допускается.</w:t>
      </w:r>
    </w:p>
    <w:p w14:paraId="1C9C301B" w14:textId="77777777" w:rsidR="00585344" w:rsidRDefault="00585344" w:rsidP="00585344">
      <w:pPr>
        <w:ind w:left="33" w:right="47"/>
      </w:pPr>
      <w:r>
        <w:t>Поступающие в Учреждение обращения заявителей регистрируются в день их поступления.</w:t>
      </w:r>
    </w:p>
    <w:p w14:paraId="2EEE31FC" w14:textId="77777777" w:rsidR="00585344" w:rsidRDefault="00585344" w:rsidP="00585344">
      <w:pPr>
        <w:ind w:left="33" w:right="47"/>
      </w:pPr>
      <w:r>
        <w:t>Обращения заявителей, поступившие в Учреждение в нерабочий день (нерабочее время), регистрируются не позднее чем в первый следующий за ним рабочий день.</w:t>
      </w:r>
    </w:p>
    <w:p w14:paraId="0300508A" w14:textId="77777777" w:rsidR="00585344" w:rsidRDefault="00585344" w:rsidP="00585344">
      <w:pPr>
        <w:ind w:left="33" w:right="47"/>
      </w:pPr>
      <w:r>
        <w:t>При подаче заявителем нескольких идентичных обращений или обращений, содержащих уточняющие (дополняющие) документы и (или) сведения, до направления ответа (уведомления) на первоначальное обращение на такие обращения может направляться общий ответ (уведомление) в сроки, установленные для рассмотрения первоначально поступившего обращения. В этом случае указанные обращения учитываются как одно обращение.</w:t>
      </w:r>
    </w:p>
    <w:p w14:paraId="3E1E7641" w14:textId="77777777" w:rsidR="00585344" w:rsidRDefault="00585344" w:rsidP="00585344">
      <w:pPr>
        <w:ind w:left="33" w:right="47"/>
      </w:pPr>
      <w:r>
        <w:t>Ведение делопроизводства по обращениям граждан и юридических лиц в Учреждении осуществляется в соответствии с Положением о порядке ведения делопроизводства по обращениям граждан и юридических лиц, утверждаемым приказом главного врача.</w:t>
      </w:r>
    </w:p>
    <w:p w14:paraId="31AB7754" w14:textId="77777777" w:rsidR="00585344" w:rsidRDefault="00585344" w:rsidP="00585344">
      <w:pPr>
        <w:numPr>
          <w:ilvl w:val="0"/>
          <w:numId w:val="4"/>
        </w:numPr>
        <w:ind w:right="47"/>
      </w:pPr>
      <w:r>
        <w:t>Срок рассмотрения обращений исчисляется со дня, следующего за днем регистрации обращений в Учреждении.</w:t>
      </w:r>
    </w:p>
    <w:p w14:paraId="1A0DA896" w14:textId="77777777" w:rsidR="00585344" w:rsidRDefault="00585344" w:rsidP="00585344">
      <w:pPr>
        <w:ind w:left="33" w:right="47"/>
      </w:pPr>
      <w:r>
        <w:t>Письменные (электронные) обращения должны быть рассмотрены не позднее пятнадцати дней, а обращения, требующие дополнительного изучения и проверки, не позднее одного месяца, если иной срок не установлен законодательными актами.</w:t>
      </w:r>
    </w:p>
    <w:p w14:paraId="19093885" w14:textId="77777777" w:rsidR="00585344" w:rsidRDefault="00585344" w:rsidP="00585344">
      <w:pPr>
        <w:ind w:left="33" w:right="47"/>
      </w:pPr>
      <w:r>
        <w:t>В случае, если для решения изложенных в обращениях вопросов необходимы совершение определенных действий (выполнение работ, оказание услуг), получение информации из иностранного государства в сроки, превышающие месячный срок, заявителям в срок не позднее одного месяца со дня, следующего за днем поступления обращений, направляется письменное уведомление о причинах превышения месячного срока и сроках совершения таких действий (выполнения работ, оказания услуг) или сроках рассмотрения обращений по существу.</w:t>
      </w:r>
    </w:p>
    <w:p w14:paraId="11C9F85F" w14:textId="77777777" w:rsidR="00585344" w:rsidRDefault="00585344" w:rsidP="00585344">
      <w:pPr>
        <w:numPr>
          <w:ilvl w:val="0"/>
          <w:numId w:val="4"/>
        </w:numPr>
        <w:ind w:right="47"/>
      </w:pPr>
      <w:r>
        <w:lastRenderedPageBreak/>
        <w:t>Заявитель имеет право отозвать свое обращение до рассмотрения его по существу путем подачи соответствующего письменного или электронного заявления.</w:t>
      </w:r>
    </w:p>
    <w:p w14:paraId="230F2B3C" w14:textId="77777777" w:rsidR="00A74077" w:rsidRDefault="00A74077"/>
    <w:sectPr w:rsidR="00A7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87B5" w14:textId="77777777" w:rsidR="00585344" w:rsidRDefault="0058534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3FC2" w14:textId="77777777" w:rsidR="00585344" w:rsidRDefault="0058534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6956" w14:textId="77777777" w:rsidR="00585344" w:rsidRDefault="0058534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3EC3"/>
    <w:multiLevelType w:val="hybridMultilevel"/>
    <w:tmpl w:val="19E6E646"/>
    <w:lvl w:ilvl="0" w:tplc="B7CC910E">
      <w:start w:val="18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5545B1A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C4007A2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3B84544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70E3046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C84A5DE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D643E76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9B06BE0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C4C4548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D757A3"/>
    <w:multiLevelType w:val="hybridMultilevel"/>
    <w:tmpl w:val="786EA8AE"/>
    <w:lvl w:ilvl="0" w:tplc="A9CEC42E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912558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60CFB32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2706346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F1AA586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08C25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C947DE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DCA65A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4E00F8C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8A12BC"/>
    <w:multiLevelType w:val="hybridMultilevel"/>
    <w:tmpl w:val="E2BCC198"/>
    <w:lvl w:ilvl="0" w:tplc="6C9AE5B2">
      <w:start w:val="8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C32C49C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1A6007E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EEC5A2C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AD87544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EAE9BB8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DB03312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A301232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CFE87B6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AB440D"/>
    <w:multiLevelType w:val="hybridMultilevel"/>
    <w:tmpl w:val="ECC29410"/>
    <w:lvl w:ilvl="0" w:tplc="CBC8486C">
      <w:start w:val="1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DAECD50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DD26D08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0E9D7C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F0F962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048C8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6040DCC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A12744A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06B89E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5416524">
    <w:abstractNumId w:val="1"/>
  </w:num>
  <w:num w:numId="2" w16cid:durableId="1106847479">
    <w:abstractNumId w:val="2"/>
  </w:num>
  <w:num w:numId="3" w16cid:durableId="1006784895">
    <w:abstractNumId w:val="3"/>
  </w:num>
  <w:num w:numId="4" w16cid:durableId="64037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D3"/>
    <w:rsid w:val="002A72DE"/>
    <w:rsid w:val="00422278"/>
    <w:rsid w:val="00585344"/>
    <w:rsid w:val="00670E3F"/>
    <w:rsid w:val="00A74077"/>
    <w:rsid w:val="00B977A6"/>
    <w:rsid w:val="00FA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59FCB-21C0-467F-B0C2-F8ADD903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344"/>
    <w:pPr>
      <w:spacing w:after="19" w:line="248" w:lineRule="auto"/>
      <w:ind w:left="5741" w:firstLine="710"/>
      <w:jc w:val="both"/>
    </w:pPr>
    <w:rPr>
      <w:rFonts w:ascii="Times New Roman" w:eastAsia="Times New Roman" w:hAnsi="Times New Roman" w:cs="Times New Roman"/>
      <w:color w:val="000000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7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A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A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A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7A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7A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7A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7A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7A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7A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7A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7A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7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7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7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7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7A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7A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7A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7A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7A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7A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4.jpg"/><Relationship Id="rId5" Type="http://schemas.openxmlformats.org/officeDocument/2006/relationships/image" Target="media/image1.jp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1606</Words>
  <Characters>9158</Characters>
  <Application>Microsoft Office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2026-07-07T07:27:00Z</dcterms:created>
  <dcterms:modified xsi:type="dcterms:W3CDTF">2026-07-07T07:28:00Z</dcterms:modified>
</cp:coreProperties>
</file>